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Контрольный документ Word</w:t>
      </w:r>
    </w:p>
    <w:p>
      <w:r>
        <w:t>Документ проверяет преобразование русского текста, заголовков, списка и таблицы в PDF.</w:t>
      </w:r>
    </w:p>
    <w:p>
      <w:pPr>
        <w:pStyle w:val="Heading1"/>
      </w:pPr>
      <w:r>
        <w:t>Список задач</w:t>
      </w:r>
    </w:p>
    <w:p>
      <w:pPr>
        <w:pStyle w:val="ListBullet"/>
      </w:pPr>
      <w:r>
        <w:t>Проверить русский текст и символ Ё</w:t>
      </w:r>
    </w:p>
    <w:p>
      <w:pPr>
        <w:pStyle w:val="ListBullet"/>
      </w:pPr>
      <w:r>
        <w:t>Проверить переносы и читаемость таблицы</w:t>
      </w:r>
    </w:p>
    <w:p>
      <w:pPr>
        <w:pStyle w:val="Heading1"/>
      </w:pPr>
      <w:r>
        <w:t>Товары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E8EEF4"/>
          </w:tcPr>
          <w:p>
            <w:r>
              <w:t>Товар</w:t>
            </w:r>
          </w:p>
        </w:tc>
        <w:tc>
          <w:tcPr>
            <w:tcW w:type="dxa" w:w="2880"/>
            <w:shd w:fill="E8EEF4"/>
          </w:tcPr>
          <w:p>
            <w:r>
              <w:t>Количество</w:t>
            </w:r>
          </w:p>
        </w:tc>
        <w:tc>
          <w:tcPr>
            <w:tcW w:type="dxa" w:w="2880"/>
            <w:shd w:fill="E8EEF4"/>
          </w:tcPr>
          <w:p>
            <w:r>
              <w:t>Цена</w:t>
            </w:r>
          </w:p>
        </w:tc>
      </w:tr>
      <w:tr>
        <w:tc>
          <w:tcPr>
            <w:tcW w:type="dxa" w:w="2880"/>
          </w:tcPr>
          <w:p>
            <w:r>
              <w:t>Ежедневник</w:t>
            </w:r>
          </w:p>
        </w:tc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700</w:t>
            </w:r>
          </w:p>
        </w:tc>
      </w:tr>
      <w:tr>
        <w:tc>
          <w:tcPr>
            <w:tcW w:type="dxa" w:w="2880"/>
          </w:tcPr>
          <w:p>
            <w:r>
              <w:t>Планер</w:t>
            </w:r>
          </w:p>
        </w:tc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600</w:t>
            </w:r>
          </w:p>
        </w:tc>
      </w:tr>
    </w:tbl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